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4" w:rsidRDefault="00945134" w:rsidP="0094513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945134" w:rsidRDefault="00945134" w:rsidP="0094513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БСОШ №2</w:t>
      </w:r>
    </w:p>
    <w:p w:rsidR="00945134" w:rsidRDefault="00945134" w:rsidP="0094513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С.Н.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Шестиренникова</w:t>
      </w:r>
      <w:proofErr w:type="spellEnd"/>
    </w:p>
    <w:p w:rsidR="00945134" w:rsidRDefault="00945134" w:rsidP="0094513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от _____________ №____</w:t>
      </w:r>
    </w:p>
    <w:p w:rsidR="00945134" w:rsidRDefault="00945134" w:rsidP="0094513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134" w:rsidRDefault="00945134" w:rsidP="009451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проведения школьного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конкурса </w:t>
      </w:r>
    </w:p>
    <w:p w:rsidR="00945134" w:rsidRDefault="00945134" w:rsidP="009451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«Учитель года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5134" w:rsidRDefault="00945134" w:rsidP="009451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134" w:rsidRDefault="00945134" w:rsidP="00945134">
      <w:pPr>
        <w:spacing w:after="0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945134" w:rsidRDefault="00945134" w:rsidP="00945134">
      <w:pPr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 Порядок устанавливает правила организации и проведения школьного профессиональ</w:t>
      </w:r>
      <w:r>
        <w:rPr>
          <w:rFonts w:ascii="Times New Roman" w:hAnsi="Times New Roman"/>
          <w:sz w:val="28"/>
          <w:szCs w:val="28"/>
        </w:rPr>
        <w:t>ного конкурса «Учитель года 2017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45134" w:rsidRDefault="00945134" w:rsidP="0094513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Данный документ определяет сроки, порядок проведения, перечень и содержание конкурсных мероприятий, требования к участникам конкурса, конкурсным материалам и испытаниям, устанавливает правила оценивания и принятия решений конкурсной комиссией, порядок награждения конкурсантов.</w:t>
      </w:r>
    </w:p>
    <w:p w:rsidR="00945134" w:rsidRDefault="00945134" w:rsidP="0094513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по</w:t>
      </w:r>
      <w:r>
        <w:rPr>
          <w:rFonts w:ascii="Times New Roman" w:hAnsi="Times New Roman"/>
          <w:sz w:val="28"/>
          <w:szCs w:val="28"/>
        </w:rPr>
        <w:t xml:space="preserve">бедитель конкурса представляет образовательную организацию </w:t>
      </w:r>
      <w:r>
        <w:rPr>
          <w:rFonts w:ascii="Times New Roman" w:hAnsi="Times New Roman"/>
          <w:sz w:val="28"/>
          <w:szCs w:val="28"/>
        </w:rPr>
        <w:t>на муниципальном конкурсе «Учитель года 20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1.4. Цели и задачи конкурса:</w:t>
      </w:r>
    </w:p>
    <w:p w:rsidR="00945134" w:rsidRDefault="00945134" w:rsidP="0094513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престижа и статуса в обществе педагогов, обеспечивающих качество образования;</w:t>
      </w:r>
    </w:p>
    <w:p w:rsidR="00945134" w:rsidRDefault="00945134" w:rsidP="0094513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выявление, поддержка и поощрение лучших педагогических работников школы;</w:t>
      </w:r>
    </w:p>
    <w:p w:rsidR="00945134" w:rsidRDefault="00945134" w:rsidP="0094513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педагогического опыта лучших педагогов школы;</w:t>
      </w:r>
    </w:p>
    <w:p w:rsidR="00945134" w:rsidRDefault="00945134" w:rsidP="0094513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и федерального закона «Об образовании в Российской Федерации»;</w:t>
      </w:r>
    </w:p>
    <w:p w:rsidR="00945134" w:rsidRDefault="00945134" w:rsidP="0094513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профессионального мастерства педагогических работников.</w:t>
      </w:r>
    </w:p>
    <w:p w:rsidR="00945134" w:rsidRDefault="00945134" w:rsidP="00945134">
      <w:pPr>
        <w:tabs>
          <w:tab w:val="left" w:pos="0"/>
          <w:tab w:val="left" w:pos="142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Участники конкурса и требования к ним:</w:t>
      </w:r>
    </w:p>
    <w:p w:rsidR="00945134" w:rsidRDefault="00945134" w:rsidP="00945134">
      <w:pPr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реализующие общеобразовательные программы начального общего, основного общего, среднего общего образования;</w:t>
      </w:r>
    </w:p>
    <w:p w:rsidR="00945134" w:rsidRDefault="00945134" w:rsidP="00945134">
      <w:pPr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условия для приобретения обучающимися позитивного социального опыта;</w:t>
      </w:r>
    </w:p>
    <w:p w:rsidR="00945134" w:rsidRDefault="00945134" w:rsidP="00945134">
      <w:pPr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организуют образовательный процесс в соответствии с современными требованиями к обучению и воспитанию обучающихся; </w:t>
      </w:r>
    </w:p>
    <w:p w:rsidR="00945134" w:rsidRDefault="00945134" w:rsidP="00945134">
      <w:pPr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 повышают свой профессиональный уровень;</w:t>
      </w:r>
    </w:p>
    <w:p w:rsidR="00945134" w:rsidRDefault="00945134" w:rsidP="00945134">
      <w:pPr>
        <w:numPr>
          <w:ilvl w:val="0"/>
          <w:numId w:val="2"/>
        </w:numPr>
        <w:tabs>
          <w:tab w:val="left" w:pos="-284"/>
          <w:tab w:val="left" w:pos="0"/>
          <w:tab w:val="left" w:pos="284"/>
          <w:tab w:val="left" w:pos="426"/>
        </w:tabs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различных формах предъявляют результаты педагогической деятельности. </w:t>
      </w:r>
    </w:p>
    <w:p w:rsidR="00945134" w:rsidRDefault="00945134" w:rsidP="00945134">
      <w:pPr>
        <w:tabs>
          <w:tab w:val="left" w:pos="0"/>
          <w:tab w:val="left" w:pos="142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Для организации и проведения конкурса создается оргкомитет, состав которого утверждается приказом руководителя образовательной организации, осуществляющей образовательную деятельность.</w:t>
      </w:r>
    </w:p>
    <w:p w:rsidR="00945134" w:rsidRDefault="00945134" w:rsidP="00945134">
      <w:pPr>
        <w:tabs>
          <w:tab w:val="left" w:pos="0"/>
          <w:tab w:val="left" w:pos="142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 обеспечивает информационное и организационно-методическое сопровождение конкурса:</w:t>
      </w:r>
    </w:p>
    <w:p w:rsidR="00945134" w:rsidRDefault="00945134" w:rsidP="00945134">
      <w:pPr>
        <w:numPr>
          <w:ilvl w:val="0"/>
          <w:numId w:val="3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требования к оформлению материалов, представляемых на конкурс;</w:t>
      </w:r>
    </w:p>
    <w:p w:rsidR="00945134" w:rsidRDefault="00945134" w:rsidP="00945134">
      <w:pPr>
        <w:numPr>
          <w:ilvl w:val="0"/>
          <w:numId w:val="3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место и дату проведения этапов конкурса;</w:t>
      </w:r>
    </w:p>
    <w:p w:rsidR="00945134" w:rsidRDefault="00945134" w:rsidP="00945134">
      <w:pPr>
        <w:numPr>
          <w:ilvl w:val="0"/>
          <w:numId w:val="3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освещение конкурса в средствах массовой информации;</w:t>
      </w:r>
    </w:p>
    <w:p w:rsidR="00945134" w:rsidRDefault="00945134" w:rsidP="00945134">
      <w:pPr>
        <w:numPr>
          <w:ilvl w:val="0"/>
          <w:numId w:val="3"/>
        </w:numPr>
        <w:tabs>
          <w:tab w:val="left" w:pos="-284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формирует состав экспертов, конкурсной комиссии.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Участники Конкурса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имеют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на: </w:t>
      </w:r>
    </w:p>
    <w:p w:rsidR="00945134" w:rsidRDefault="00945134" w:rsidP="00945134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поддержку методического совета ОУ при подготовке к любому этапу Конкурса; </w:t>
      </w:r>
    </w:p>
    <w:p w:rsidR="00945134" w:rsidRDefault="00945134" w:rsidP="00945134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своевременную и полную информацию о конкурсных мероприятиях и критериях их оценки; </w:t>
      </w:r>
    </w:p>
    <w:p w:rsidR="00945134" w:rsidRDefault="00945134" w:rsidP="00945134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материально-техническое обеспечение участия в Конкурсе; </w:t>
      </w:r>
    </w:p>
    <w:p w:rsidR="00945134" w:rsidRDefault="00945134" w:rsidP="00945134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предложений по содержанию работы оргкомитета по окончании очередного этапа Конкурса.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45134" w:rsidRDefault="00945134" w:rsidP="00945134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педагогической этики;</w:t>
      </w:r>
    </w:p>
    <w:p w:rsidR="00945134" w:rsidRDefault="00945134" w:rsidP="00945134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 относиться к своему и чужому авторству; </w:t>
      </w:r>
    </w:p>
    <w:p w:rsidR="00945134" w:rsidRDefault="00945134" w:rsidP="00945134">
      <w:pPr>
        <w:numPr>
          <w:ilvl w:val="0"/>
          <w:numId w:val="5"/>
        </w:numPr>
        <w:spacing w:after="0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установленный регламент.</w:t>
      </w:r>
    </w:p>
    <w:p w:rsidR="00945134" w:rsidRDefault="00945134" w:rsidP="00173141">
      <w:pPr>
        <w:pStyle w:val="a4"/>
        <w:spacing w:after="0"/>
        <w:rPr>
          <w:rFonts w:ascii="Times New Roman" w:hAnsi="Times New Roman"/>
          <w:color w:val="5B9BD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Публикация материалов Конкурса на сайте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Балахтинская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№2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kulichki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balahta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>
          <w:rPr>
            <w:rStyle w:val="a3"/>
            <w:rFonts w:ascii="Times New Roman" w:hAnsi="Times New Roman"/>
            <w:sz w:val="28"/>
            <w:szCs w:val="28"/>
          </w:rPr>
          <w:t>u/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:rsidR="00945134" w:rsidRDefault="00945134" w:rsidP="00945134">
      <w:pPr>
        <w:spacing w:after="0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Организация и проведение конкурса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16A6">
        <w:rPr>
          <w:rFonts w:ascii="Times New Roman" w:eastAsia="Times New Roman" w:hAnsi="Times New Roman"/>
          <w:bCs/>
          <w:sz w:val="28"/>
          <w:szCs w:val="28"/>
          <w:lang w:eastAsia="ru-RU"/>
        </w:rPr>
        <w:t>.1. Сроки проведения Конкурса 06.02.2017 – 18.02.2017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Состав участников Конкурса определяется путем выдвижения их предметными методическими объединениями. 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2.3. Этапы и сроки проведения Конкурса.</w:t>
      </w:r>
    </w:p>
    <w:p w:rsidR="00945134" w:rsidRDefault="00945134" w:rsidP="009451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</w:t>
      </w:r>
      <w:r w:rsidR="007B4242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 xml:space="preserve"> тура:</w:t>
      </w:r>
    </w:p>
    <w:p w:rsidR="00945134" w:rsidRDefault="00945134" w:rsidP="0094513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(заочный) тур — написания эссе;</w:t>
      </w:r>
    </w:p>
    <w:p w:rsidR="00945134" w:rsidRDefault="00945134" w:rsidP="0094513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(очный) тур — (</w:t>
      </w:r>
      <w:r w:rsidR="007B4242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, учебное занятие)</w:t>
      </w:r>
    </w:p>
    <w:p w:rsidR="007B4242" w:rsidRDefault="007B4242" w:rsidP="007B424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(очный) – блиц-выступление, представление участников школьными методическими объединениями в любой форме (презентация, видеоролик, театрализованное представление и т.п.), подведение итогов</w:t>
      </w:r>
    </w:p>
    <w:p w:rsidR="00945134" w:rsidRPr="007B4242" w:rsidRDefault="00945134" w:rsidP="007B4242">
      <w:pPr>
        <w:autoSpaceDE w:val="0"/>
        <w:autoSpaceDN w:val="0"/>
        <w:adjustRightInd w:val="0"/>
        <w:spacing w:after="0"/>
        <w:ind w:left="-284"/>
        <w:rPr>
          <w:rFonts w:ascii="Times New Roman" w:hAnsi="Times New Roman"/>
          <w:sz w:val="28"/>
          <w:szCs w:val="28"/>
        </w:rPr>
      </w:pPr>
      <w:r w:rsidRPr="007B4242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(заочный) тур</w:t>
      </w:r>
      <w:r w:rsidR="007B4242" w:rsidRPr="007B42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до 08.02.2017</w:t>
      </w:r>
      <w:r w:rsidRPr="007B4242">
        <w:rPr>
          <w:rFonts w:ascii="Times New Roman" w:eastAsia="Times New Roman" w:hAnsi="Times New Roman"/>
          <w:sz w:val="28"/>
          <w:szCs w:val="28"/>
          <w:lang w:eastAsia="ru-RU"/>
        </w:rPr>
        <w:t>г. с</w:t>
      </w:r>
      <w:r w:rsidRPr="007B4242">
        <w:rPr>
          <w:rFonts w:ascii="Times New Roman" w:hAnsi="Times New Roman"/>
          <w:sz w:val="28"/>
          <w:szCs w:val="28"/>
        </w:rPr>
        <w:t xml:space="preserve"> размещением на сайте школы выполненных заданий заочного тура.</w:t>
      </w:r>
      <w:r w:rsidRPr="007B4242">
        <w:rPr>
          <w:rFonts w:ascii="Times New Roman" w:hAnsi="Times New Roman"/>
          <w:b/>
          <w:sz w:val="28"/>
          <w:szCs w:val="28"/>
        </w:rPr>
        <w:t xml:space="preserve"> 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Задание заочного тура – представление педагогического эссе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тему</w:t>
      </w:r>
      <w:r w:rsidR="007B4242">
        <w:rPr>
          <w:rFonts w:ascii="Times New Roman" w:eastAsia="Times New Roman" w:hAnsi="Times New Roman"/>
          <w:sz w:val="28"/>
          <w:szCs w:val="28"/>
          <w:lang w:eastAsia="ru-RU"/>
        </w:rPr>
        <w:t>, определяемую оргкомитетом по проведению Конкурса</w:t>
      </w:r>
    </w:p>
    <w:p w:rsidR="00945134" w:rsidRDefault="00945134" w:rsidP="00945134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Критерии оценки конкурсного задания:</w:t>
      </w:r>
      <w:r>
        <w:rPr>
          <w:rFonts w:ascii="Times New Roman" w:hAnsi="Times New Roman"/>
          <w:sz w:val="28"/>
          <w:szCs w:val="28"/>
        </w:rPr>
        <w:t xml:space="preserve"> языковая (грамматическая, орфографическая и синтаксическая) грамотность текста, обоснование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актуальности, ценностные ориентиры, аргументированность позиции, умение формулировать проблемы и видеть пути решения, </w:t>
      </w:r>
      <w:proofErr w:type="spellStart"/>
      <w:r>
        <w:rPr>
          <w:rFonts w:ascii="Times New Roman" w:hAnsi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оригинальность изложения. </w:t>
      </w:r>
    </w:p>
    <w:p w:rsidR="006D7C58" w:rsidRDefault="00945134" w:rsidP="006D7C58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должен составлять не более 2 страниц печатного текста. </w:t>
      </w:r>
    </w:p>
    <w:p w:rsidR="00945134" w:rsidRPr="006D7C58" w:rsidRDefault="00945134" w:rsidP="006D7C58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(очный) 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Задания очного тура: </w:t>
      </w:r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>Мастер-класс (регламент до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 xml:space="preserve"> + 5 минут на самоанализ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учебное занятие (регламент 45 минут, включая 10 минут для анализа занятия и ответов на вопросы) </w:t>
      </w:r>
    </w:p>
    <w:p w:rsidR="00945134" w:rsidRDefault="006D7C58" w:rsidP="00945134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«Мастер-класс»</w:t>
      </w:r>
    </w:p>
    <w:p w:rsidR="006D7C58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Формат: устное представление конкурсантами</w:t>
      </w:r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>своего профессионального опыта</w:t>
      </w:r>
      <w:proofErr w:type="gramEnd"/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демонстрирующего наиболее результативные образовательные технологии, элементы системы работы, методические приемы, педагогические действия, обеспечивающие эффективное решение образовательных задач.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945134" w:rsidRDefault="00945134" w:rsidP="0094513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>используемые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 идеи в своей профессиональной деятельности;</w:t>
      </w:r>
    </w:p>
    <w:p w:rsidR="00945134" w:rsidRDefault="00945134" w:rsidP="0094513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и профессиональная эрудиция;</w:t>
      </w:r>
    </w:p>
    <w:p w:rsidR="00945134" w:rsidRDefault="00945134" w:rsidP="0094513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публичного выступления;</w:t>
      </w:r>
    </w:p>
    <w:p w:rsidR="00945134" w:rsidRDefault="00945134" w:rsidP="0094513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6D7C58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взаимодействовать с аудиторией;</w:t>
      </w:r>
    </w:p>
    <w:p w:rsidR="006D7C58" w:rsidRDefault="006D7C58" w:rsidP="0094513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артистизм.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«Учебное занятие»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Формат: проведение занятия с учащимися, отражающего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компетентности. Список возможных тем учебных занятий, возрастной и количественный состав учебной группы определяются участниками конкурса самостоятельно.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945134" w:rsidRDefault="00945134" w:rsidP="00945134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и оригинальность раскрытия темы;</w:t>
      </w:r>
    </w:p>
    <w:p w:rsidR="00945134" w:rsidRDefault="00945134" w:rsidP="00945134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организовать использование учащимися разных типов и видов источников знаний;</w:t>
      </w:r>
    </w:p>
    <w:p w:rsidR="00945134" w:rsidRDefault="00945134" w:rsidP="00945134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организовать взаимодействие учащихся между собой;</w:t>
      </w:r>
    </w:p>
    <w:p w:rsidR="00945134" w:rsidRDefault="00945134" w:rsidP="00945134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6D7C58" w:rsidRDefault="00945134" w:rsidP="006D7C58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и точность анализа учебного занятия и рефлексии своей деятельности.</w:t>
      </w:r>
    </w:p>
    <w:p w:rsidR="006D7C58" w:rsidRDefault="00C71986" w:rsidP="006D7C58">
      <w:pPr>
        <w:tabs>
          <w:tab w:val="left" w:pos="284"/>
        </w:tabs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986">
        <w:rPr>
          <w:rFonts w:ascii="Times New Roman" w:eastAsia="Times New Roman" w:hAnsi="Times New Roman"/>
          <w:b/>
          <w:sz w:val="28"/>
          <w:szCs w:val="28"/>
          <w:lang w:eastAsia="ru-RU"/>
        </w:rPr>
        <w:t>«Блиц-выступление»</w:t>
      </w:r>
    </w:p>
    <w:p w:rsidR="00C71986" w:rsidRDefault="00C71986" w:rsidP="006D7C58">
      <w:pPr>
        <w:tabs>
          <w:tab w:val="left" w:pos="284"/>
        </w:tabs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86">
        <w:rPr>
          <w:rFonts w:ascii="Times New Roman" w:eastAsia="Times New Roman" w:hAnsi="Times New Roman"/>
          <w:sz w:val="28"/>
          <w:szCs w:val="28"/>
          <w:lang w:eastAsia="ru-RU"/>
        </w:rPr>
        <w:t>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устное выступление участника (до 3 минут), демонстрирующее авторскую позицию. Тема выступления определяется оргкомитетом.</w:t>
      </w:r>
    </w:p>
    <w:p w:rsidR="00C71986" w:rsidRDefault="00C71986" w:rsidP="006D7C58">
      <w:pPr>
        <w:tabs>
          <w:tab w:val="left" w:pos="284"/>
        </w:tabs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C71986" w:rsidRDefault="00C71986" w:rsidP="00C71986">
      <w:pPr>
        <w:pStyle w:val="a6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масштабность, глубина и оригинальность суждений;</w:t>
      </w:r>
    </w:p>
    <w:p w:rsidR="00C71986" w:rsidRDefault="00C71986" w:rsidP="00C71986">
      <w:pPr>
        <w:pStyle w:val="a6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культура и эрудиция;</w:t>
      </w:r>
    </w:p>
    <w:p w:rsidR="00C71986" w:rsidRDefault="00C71986" w:rsidP="00C71986">
      <w:pPr>
        <w:pStyle w:val="a6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обращенность и «адресность» к определенной аудитории;</w:t>
      </w:r>
    </w:p>
    <w:p w:rsidR="00945134" w:rsidRPr="00173141" w:rsidRDefault="00C71986" w:rsidP="00C71986">
      <w:pPr>
        <w:pStyle w:val="a6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эмоционального воздействия на аудиторию.</w:t>
      </w:r>
    </w:p>
    <w:p w:rsidR="00945134" w:rsidRDefault="00945134" w:rsidP="00945134">
      <w:pPr>
        <w:spacing w:after="0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Оргкомитет, конкурсная комиссия.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организации и проведения Конкурса создается оргкомитет. 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определяет порядок, формы, дату проведения Конкурса, формирует состав конкурсной комиссии. Решение оргкомитета считается принятым, если за него проголосовало более половины состава оргкомитета.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и конкурсная комиссия ведут свою работу на основе принципов открытости, предоставления равных возможностей всем участникам, создания максимально комфортных условий для всех участников. 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содействует распространению опыта педагогов посредством размещения материалов на сайте школы.</w:t>
      </w:r>
    </w:p>
    <w:p w:rsidR="00945134" w:rsidRDefault="00945134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состав конкурсной комиссии для оценивания конкурсных мероприятий входят педагоги школы и педагоги из других школ района. </w:t>
      </w:r>
    </w:p>
    <w:p w:rsidR="00945134" w:rsidRDefault="00945134" w:rsidP="00945134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оценивают уровень профессионального мастерства участников в соответствии с критериями оценки этапов конкурса. </w:t>
      </w:r>
    </w:p>
    <w:p w:rsidR="00945134" w:rsidRDefault="00945134" w:rsidP="00945134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 конкурсной комиссии:</w:t>
      </w:r>
    </w:p>
    <w:p w:rsidR="00945134" w:rsidRDefault="00945134" w:rsidP="00945134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посещение конкурсных испытаний очного тура;</w:t>
      </w:r>
    </w:p>
    <w:p w:rsidR="00945134" w:rsidRDefault="00945134" w:rsidP="00945134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заполнение оценочных листов по результатам выступлений педагогов во всех этапах Конкурса;</w:t>
      </w:r>
    </w:p>
    <w:p w:rsidR="00945134" w:rsidRDefault="00945134" w:rsidP="00945134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обоснование выставленных баллов;</w:t>
      </w:r>
    </w:p>
    <w:p w:rsidR="00945134" w:rsidRPr="00173141" w:rsidRDefault="00945134" w:rsidP="00173141">
      <w:pPr>
        <w:widowControl w:val="0"/>
        <w:tabs>
          <w:tab w:val="num" w:pos="0"/>
        </w:tabs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 определение победителя и призера Конкурса.</w:t>
      </w:r>
    </w:p>
    <w:p w:rsidR="00945134" w:rsidRDefault="00945134" w:rsidP="00945134">
      <w:pPr>
        <w:widowControl w:val="0"/>
        <w:adjustRightInd w:val="0"/>
        <w:spacing w:after="0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Награждение конкурсантов.</w:t>
      </w:r>
    </w:p>
    <w:p w:rsidR="00945134" w:rsidRPr="00173141" w:rsidRDefault="00945134" w:rsidP="00173141">
      <w:pPr>
        <w:widowControl w:val="0"/>
        <w:adjustRightInd w:val="0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получают дипломы   Конкурса. Победитель и призер Конкурса награждаются грамотами и ценными подарками. </w:t>
      </w:r>
      <w:bookmarkStart w:id="0" w:name="_GoBack"/>
      <w:bookmarkEnd w:id="0"/>
    </w:p>
    <w:p w:rsidR="00945134" w:rsidRDefault="00945134" w:rsidP="00945134">
      <w:pPr>
        <w:spacing w:after="0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условия.</w:t>
      </w:r>
    </w:p>
    <w:p w:rsidR="00C71986" w:rsidRPr="00C71986" w:rsidRDefault="00C71986" w:rsidP="00C71986">
      <w:pPr>
        <w:spacing w:after="0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Участники Конкурса имеют возможность получить дополнительные баллы за наличие на собственном сайте методических материалов</w:t>
      </w:r>
      <w:r w:rsidR="001731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(статьи, выступления, презентации, авторские разработки уроков, внеурочные материалы и т.п.), которые демонстрируют динамику собственного образования.</w:t>
      </w:r>
    </w:p>
    <w:p w:rsidR="00945134" w:rsidRDefault="00173141" w:rsidP="0094513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45134">
        <w:rPr>
          <w:rFonts w:ascii="Times New Roman" w:eastAsia="Times New Roman" w:hAnsi="Times New Roman"/>
          <w:sz w:val="28"/>
          <w:szCs w:val="28"/>
          <w:lang w:eastAsia="ru-RU"/>
        </w:rPr>
        <w:t>Организаторы оставляют за собой право вносить изменения в настоящий Порядок относительно сроков и условий проведения Конкурса, о чем информируют не позднее трех дней до начала конкурса.</w:t>
      </w:r>
    </w:p>
    <w:p w:rsidR="00945134" w:rsidRDefault="00945134" w:rsidP="009451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134" w:rsidRDefault="00945134" w:rsidP="00945134"/>
    <w:p w:rsidR="00036DB2" w:rsidRDefault="00036DB2"/>
    <w:sectPr w:rsidR="0003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62"/>
    <w:multiLevelType w:val="hybridMultilevel"/>
    <w:tmpl w:val="C89A5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71089"/>
    <w:multiLevelType w:val="hybridMultilevel"/>
    <w:tmpl w:val="290E61E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57773"/>
    <w:multiLevelType w:val="hybridMultilevel"/>
    <w:tmpl w:val="8620E82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07F0A50"/>
    <w:multiLevelType w:val="hybridMultilevel"/>
    <w:tmpl w:val="A0346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5361F"/>
    <w:multiLevelType w:val="hybridMultilevel"/>
    <w:tmpl w:val="11684A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C1F48"/>
    <w:multiLevelType w:val="hybridMultilevel"/>
    <w:tmpl w:val="859ADE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2512B"/>
    <w:multiLevelType w:val="hybridMultilevel"/>
    <w:tmpl w:val="34E0BF4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56057"/>
    <w:multiLevelType w:val="hybridMultilevel"/>
    <w:tmpl w:val="5F024D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C51B8"/>
    <w:multiLevelType w:val="hybridMultilevel"/>
    <w:tmpl w:val="67D27C6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83A2886"/>
    <w:multiLevelType w:val="hybridMultilevel"/>
    <w:tmpl w:val="BF941F9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87"/>
    <w:rsid w:val="00036DB2"/>
    <w:rsid w:val="00173141"/>
    <w:rsid w:val="003916A6"/>
    <w:rsid w:val="006D7C58"/>
    <w:rsid w:val="00750587"/>
    <w:rsid w:val="007B4242"/>
    <w:rsid w:val="00945134"/>
    <w:rsid w:val="00C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3E5E"/>
  <w15:chartTrackingRefBased/>
  <w15:docId w15:val="{C8A1A20B-4FAB-4D5F-80E4-C2C5D0E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134"/>
    <w:rPr>
      <w:strike w:val="0"/>
      <w:dstrike w:val="0"/>
      <w:color w:val="6D9A00"/>
      <w:u w:val="none"/>
      <w:effect w:val="none"/>
    </w:rPr>
  </w:style>
  <w:style w:type="paragraph" w:styleId="a4">
    <w:name w:val="annotation text"/>
    <w:basedOn w:val="a"/>
    <w:link w:val="a5"/>
    <w:uiPriority w:val="99"/>
    <w:semiHidden/>
    <w:unhideWhenUsed/>
    <w:rsid w:val="009451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5134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7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ichki-balahta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2017-01-17T04:05:00Z</dcterms:created>
  <dcterms:modified xsi:type="dcterms:W3CDTF">2017-01-17T05:35:00Z</dcterms:modified>
</cp:coreProperties>
</file>