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C" w:rsidRPr="0008033C" w:rsidRDefault="0008033C" w:rsidP="0008033C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33C">
        <w:rPr>
          <w:rFonts w:ascii="Times New Roman" w:eastAsia="Times New Roman" w:hAnsi="Times New Roman" w:cs="Times New Roman"/>
          <w:b/>
          <w:bCs/>
          <w:color w:val="339966"/>
          <w:kern w:val="36"/>
          <w:sz w:val="28"/>
          <w:szCs w:val="28"/>
          <w:lang w:eastAsia="ru-RU"/>
        </w:rPr>
        <w:t>Вас приветствует туристическая компания "</w:t>
      </w:r>
      <w:proofErr w:type="spellStart"/>
      <w:proofErr w:type="gramStart"/>
      <w:r w:rsidRPr="0008033C">
        <w:rPr>
          <w:rFonts w:ascii="Times New Roman" w:eastAsia="Times New Roman" w:hAnsi="Times New Roman" w:cs="Times New Roman"/>
          <w:b/>
          <w:bCs/>
          <w:color w:val="339966"/>
          <w:kern w:val="36"/>
          <w:sz w:val="28"/>
          <w:szCs w:val="28"/>
          <w:lang w:eastAsia="ru-RU"/>
        </w:rPr>
        <w:t>Зарница-дети</w:t>
      </w:r>
      <w:proofErr w:type="spellEnd"/>
      <w:proofErr w:type="gramEnd"/>
      <w:r w:rsidRPr="0008033C">
        <w:rPr>
          <w:rFonts w:ascii="Times New Roman" w:eastAsia="Times New Roman" w:hAnsi="Times New Roman" w:cs="Times New Roman"/>
          <w:b/>
          <w:bCs/>
          <w:color w:val="339966"/>
          <w:kern w:val="36"/>
          <w:sz w:val="28"/>
          <w:szCs w:val="28"/>
          <w:lang w:eastAsia="ru-RU"/>
        </w:rPr>
        <w:t xml:space="preserve">". </w:t>
      </w:r>
    </w:p>
    <w:p w:rsidR="0008033C" w:rsidRPr="0008033C" w:rsidRDefault="0008033C" w:rsidP="0008033C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33C">
        <w:rPr>
          <w:rFonts w:ascii="Times New Roman" w:eastAsia="Times New Roman" w:hAnsi="Times New Roman" w:cs="Times New Roman"/>
          <w:b/>
          <w:bCs/>
          <w:color w:val="339966"/>
          <w:kern w:val="36"/>
          <w:sz w:val="28"/>
          <w:szCs w:val="28"/>
          <w:lang w:eastAsia="ru-RU"/>
        </w:rPr>
        <w:t xml:space="preserve">Организацией туров для школьников занимаемся с 1991 года. Предлагаем вашему вниманию рассмотреть летнее предложение для отдыха школьников на Черном море. (Если вы тренер и ищите место для  проведения спортивных сборов, то Вам тоже сюда)! </w:t>
      </w:r>
    </w:p>
    <w:p w:rsidR="0008033C" w:rsidRPr="0008033C" w:rsidRDefault="0008033C" w:rsidP="0008033C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33C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lang w:eastAsia="ru-RU"/>
        </w:rPr>
        <w:t>Россия. Черноморское побережье</w:t>
      </w:r>
    </w:p>
    <w:p w:rsidR="0008033C" w:rsidRPr="0008033C" w:rsidRDefault="0008033C" w:rsidP="0008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Краснодарский край</w:t>
      </w:r>
    </w:p>
    <w:p w:rsidR="0008033C" w:rsidRPr="0008033C" w:rsidRDefault="0008033C" w:rsidP="0008033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8"/>
          <w:lang w:eastAsia="ru-RU"/>
        </w:rPr>
        <w:t>«ЗАРНИЦА» НА ЧЕРНОМ МОРЕ»</w:t>
      </w:r>
      <w:r w:rsidRPr="00080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33C" w:rsidRPr="0008033C" w:rsidRDefault="0008033C" w:rsidP="0008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08033C">
        <w:rPr>
          <w:rFonts w:ascii="Arial" w:eastAsia="Times New Roman" w:hAnsi="Arial" w:cs="Arial"/>
          <w:sz w:val="20"/>
          <w:szCs w:val="20"/>
          <w:lang w:eastAsia="ru-RU"/>
        </w:rPr>
        <w:t>тский, подростковый, молодежный отдых</w:t>
      </w:r>
    </w:p>
    <w:p w:rsidR="0008033C" w:rsidRPr="0008033C" w:rsidRDefault="0008033C" w:rsidP="000803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РАСПОЛОЖЕНИЕ</w:t>
      </w:r>
    </w:p>
    <w:p w:rsidR="0008033C" w:rsidRPr="0008033C" w:rsidRDefault="0008033C" w:rsidP="000803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На берегу Черного моря между городами </w:t>
      </w:r>
      <w:proofErr w:type="gram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Анапа</w:t>
      </w:r>
      <w:proofErr w:type="gram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и Новороссийск находится курортная зона Широкая Балка (14 км от г. Новороссийска). В Широкой Балке расположилось множество оздоровительных комплексов для детей и взрослых.</w:t>
      </w:r>
    </w:p>
    <w:p w:rsidR="0008033C" w:rsidRPr="0008033C" w:rsidRDefault="0008033C" w:rsidP="0008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ПРОЖИВАНИЕ, ПИТАНИЕ.</w:t>
      </w:r>
    </w:p>
    <w:p w:rsidR="0008033C" w:rsidRPr="0008033C" w:rsidRDefault="0008033C" w:rsidP="000803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>Дети размещаются в двух четырехэтажных благоустроенных корпусах. Предлагается две категории размещения, различных по комфортности: номера «стандарт» и «стандарт-плюс».</w:t>
      </w:r>
    </w:p>
    <w:p w:rsidR="0008033C" w:rsidRPr="0008033C" w:rsidRDefault="0008033C" w:rsidP="000803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>Номера «стандарт» расположены в корпусе 2 на 2-3 этаже. Дети размещаются по 2-5 человек в комнате. В номере есть балкон, телевизор, холодильник. Санузел на 2-3 комнаты, холодная/горячая вода.</w:t>
      </w:r>
    </w:p>
    <w:p w:rsidR="0008033C" w:rsidRPr="0008033C" w:rsidRDefault="0008033C" w:rsidP="000803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>Номера «стандарт-плюс» расположены в корпусе 1 на 1м этаже и корпусе 2 на 4м этаже. Дети размещаются по 2-3-4 человека в комнате. В каждом номере есть холодильник, телевизор, кондиционер. Санузел в номере или на блок из двух комнат, холодная/горячая вода.</w:t>
      </w:r>
    </w:p>
    <w:p w:rsidR="0008033C" w:rsidRPr="0008033C" w:rsidRDefault="0008033C" w:rsidP="000803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Организовано разнообразное 5-разовое питание по меню, согласованному с </w:t>
      </w:r>
      <w:proofErr w:type="spell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Роспотребнадзором</w:t>
      </w:r>
      <w:proofErr w:type="spell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. Столовая, оборудованная системой кондиционирования, расположена </w:t>
      </w:r>
      <w:proofErr w:type="gram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отдельном </w:t>
      </w:r>
      <w:proofErr w:type="gram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здании</w:t>
      </w:r>
      <w:proofErr w:type="gram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(20 м от корпусов, 50 м от пляжа), имеет крытую веранду с видом на море.</w:t>
      </w:r>
    </w:p>
    <w:p w:rsidR="0008033C" w:rsidRPr="0008033C" w:rsidRDefault="0008033C" w:rsidP="0008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ДОСУГ</w:t>
      </w:r>
    </w:p>
    <w:p w:rsidR="0008033C" w:rsidRPr="0008033C" w:rsidRDefault="0008033C" w:rsidP="00C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>Оздоровительный комплекс расположен в первой линии, непосредственно на берегу моря. И, конечно, большое внимание уделяется ежедневным морским купаниям и солнечным ваннам. Чистое море, галечный пляж. На пляже присутствует мед</w:t>
      </w:r>
      <w:proofErr w:type="gram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>аботник и спасательная служба.</w:t>
      </w:r>
    </w:p>
    <w:p w:rsidR="0008033C" w:rsidRPr="0008033C" w:rsidRDefault="0008033C" w:rsidP="00C75A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На территории комплекса постройки утопают в зелени (можжевельники, хвойные и лиственные деревья, кустарники). Есть танцевальная площадка, летний кинотеатр, беседки, настольный теннис. </w:t>
      </w:r>
    </w:p>
    <w:p w:rsidR="0008033C" w:rsidRPr="0008033C" w:rsidRDefault="0008033C" w:rsidP="00C75A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Организована ежедневная </w:t>
      </w:r>
      <w:proofErr w:type="spell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досуговая</w:t>
      </w:r>
      <w:proofErr w:type="spell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программа: отрядные и </w:t>
      </w:r>
      <w:proofErr w:type="spell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общелагерные</w:t>
      </w:r>
      <w:proofErr w:type="spell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мероприятия, дискотеки. С детьми работает педагогический коллектив Красноярского края. На территории лагеря постоянно дежурит врач-педиатр.</w:t>
      </w:r>
    </w:p>
    <w:p w:rsidR="0008033C" w:rsidRPr="0008033C" w:rsidRDefault="0008033C" w:rsidP="00C75A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>Предусмотрено посещение экскурсий (по желанию, за дополнительную плату).</w:t>
      </w:r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ТРАНСПОРТ</w:t>
      </w:r>
    </w:p>
    <w:p w:rsidR="0008033C" w:rsidRPr="0008033C" w:rsidRDefault="0008033C" w:rsidP="00C75A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Предлагается выезд из </w:t>
      </w:r>
      <w:proofErr w:type="gram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>. Красноярска до г. Анапа поездом или самолетом. ООО «</w:t>
      </w:r>
      <w:proofErr w:type="spellStart"/>
      <w:proofErr w:type="gram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Зарница-дети</w:t>
      </w:r>
      <w:proofErr w:type="spellEnd"/>
      <w:proofErr w:type="gram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>» организует сопровождение детей к месту отдыха и обратно. Стоимость дороги и питания в пути оплачивается дополнительно.</w:t>
      </w:r>
    </w:p>
    <w:p w:rsidR="0008033C" w:rsidRPr="0008033C" w:rsidRDefault="0008033C" w:rsidP="00C75A8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lang w:eastAsia="ru-RU"/>
        </w:rPr>
        <w:t>Даты заездов:         1 сезон          21.06.2016 - 11.07.2016</w:t>
      </w:r>
    </w:p>
    <w:p w:rsidR="0008033C" w:rsidRPr="0008033C" w:rsidRDefault="0008033C" w:rsidP="00C75A84">
      <w:pPr>
        <w:spacing w:after="0" w:line="240" w:lineRule="auto"/>
        <w:ind w:left="1416"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lang w:eastAsia="ru-RU"/>
        </w:rPr>
        <w:t>2 сезон          12.07.2016 – 01.08.2016</w:t>
      </w:r>
    </w:p>
    <w:p w:rsidR="0008033C" w:rsidRPr="0008033C" w:rsidRDefault="0008033C" w:rsidP="00C75A84">
      <w:pPr>
        <w:spacing w:after="0" w:line="240" w:lineRule="auto"/>
        <w:ind w:left="1416"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lang w:eastAsia="ru-RU"/>
        </w:rPr>
        <w:t>3 сезон          02.08.2016 – 22.08.2016</w:t>
      </w:r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lang w:eastAsia="ru-RU"/>
        </w:rPr>
        <w:t xml:space="preserve">Продолжительность смены — 21 </w:t>
      </w:r>
      <w:proofErr w:type="spellStart"/>
      <w:r w:rsidRPr="0008033C">
        <w:rPr>
          <w:rFonts w:ascii="Arial" w:eastAsia="Times New Roman" w:hAnsi="Arial" w:cs="Arial"/>
          <w:lang w:eastAsia="ru-RU"/>
        </w:rPr>
        <w:t>д</w:t>
      </w:r>
      <w:proofErr w:type="spellEnd"/>
      <w:r w:rsidRPr="0008033C">
        <w:rPr>
          <w:rFonts w:ascii="Arial" w:eastAsia="Times New Roman" w:hAnsi="Arial" w:cs="Arial"/>
          <w:lang w:eastAsia="ru-RU"/>
        </w:rPr>
        <w:t xml:space="preserve">/ 20 </w:t>
      </w:r>
      <w:proofErr w:type="spellStart"/>
      <w:r w:rsidRPr="0008033C">
        <w:rPr>
          <w:rFonts w:ascii="Arial" w:eastAsia="Times New Roman" w:hAnsi="Arial" w:cs="Arial"/>
          <w:lang w:eastAsia="ru-RU"/>
        </w:rPr>
        <w:t>н</w:t>
      </w:r>
      <w:proofErr w:type="spellEnd"/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lang w:eastAsia="ru-RU"/>
        </w:rPr>
        <w:t>Стоимость путевки: 29500 руб. (размещение «стандарт»)</w:t>
      </w:r>
    </w:p>
    <w:p w:rsidR="0008033C" w:rsidRPr="0008033C" w:rsidRDefault="0008033C" w:rsidP="0008033C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lang w:eastAsia="ru-RU"/>
        </w:rPr>
        <w:t>                            31600 руб. (размещение «стандарт-плюс»)</w:t>
      </w:r>
    </w:p>
    <w:p w:rsidR="0008033C" w:rsidRPr="0008033C" w:rsidRDefault="0008033C" w:rsidP="00C7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033C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Спецпредложение</w:t>
      </w:r>
      <w:proofErr w:type="spellEnd"/>
      <w:r w:rsidRPr="0008033C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!  </w:t>
      </w:r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 xml:space="preserve">Даты заезда:  24.06.2016 – 11.07.2016, </w:t>
      </w:r>
      <w:r w:rsidRPr="0008033C">
        <w:rPr>
          <w:rFonts w:ascii="Arial" w:eastAsia="Times New Roman" w:hAnsi="Arial" w:cs="Arial"/>
          <w:sz w:val="20"/>
          <w:szCs w:val="20"/>
          <w:lang w:eastAsia="ru-RU"/>
        </w:rPr>
        <w:t xml:space="preserve">продолжительность смены — 18 </w:t>
      </w:r>
      <w:proofErr w:type="spellStart"/>
      <w:r w:rsidRPr="0008033C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08033C">
        <w:rPr>
          <w:rFonts w:ascii="Arial" w:eastAsia="Times New Roman" w:hAnsi="Arial" w:cs="Arial"/>
          <w:sz w:val="20"/>
          <w:szCs w:val="20"/>
          <w:lang w:eastAsia="ru-RU"/>
        </w:rPr>
        <w:t xml:space="preserve">/ 17 </w:t>
      </w:r>
      <w:proofErr w:type="spellStart"/>
      <w:r w:rsidRPr="0008033C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spellEnd"/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>Стоимость путевки: 25000 руб. (размещение «стандарт»)</w:t>
      </w:r>
    </w:p>
    <w:p w:rsidR="0008033C" w:rsidRPr="0008033C" w:rsidRDefault="0008033C" w:rsidP="00C75A84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>                          26800 руб. (размещение «стандарт-плюс»)</w:t>
      </w:r>
    </w:p>
    <w:p w:rsidR="0008033C" w:rsidRPr="0008033C" w:rsidRDefault="0008033C" w:rsidP="00C75A8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21"/>
          <w:szCs w:val="21"/>
          <w:lang w:eastAsia="ru-RU"/>
        </w:rPr>
        <w:t>Стоимость путевки включает: пятиразовое питание, проживание в стационарных благоустроенных корпусах согласно выбранному варианту размещения, страховку от несчастного случая, спортивно-развлекательную программу, работу медпункта.</w:t>
      </w:r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Каждый ребенок</w:t>
      </w: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должен иметь: </w:t>
      </w: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оригинал</w:t>
      </w: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документа, удостоверяющего личность (паспорт или свидетельство о рождении с оформленным гражданством), </w:t>
      </w: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нотариально оформленное согласие</w:t>
      </w: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родителя на выезд ребенка, медицинскую </w:t>
      </w: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справку</w:t>
      </w: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о состоянии здоровья и всех полученных прививках, </w:t>
      </w:r>
      <w:r w:rsidRPr="0008033C">
        <w:rPr>
          <w:rFonts w:ascii="Arial" w:eastAsia="Times New Roman" w:hAnsi="Arial" w:cs="Arial"/>
          <w:b/>
          <w:bCs/>
          <w:sz w:val="21"/>
          <w:lang w:eastAsia="ru-RU"/>
        </w:rPr>
        <w:t>справку</w:t>
      </w:r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об </w:t>
      </w:r>
      <w:proofErr w:type="spellStart"/>
      <w:r w:rsidRPr="0008033C">
        <w:rPr>
          <w:rFonts w:ascii="Arial" w:eastAsia="Times New Roman" w:hAnsi="Arial" w:cs="Arial"/>
          <w:sz w:val="21"/>
          <w:szCs w:val="21"/>
          <w:lang w:eastAsia="ru-RU"/>
        </w:rPr>
        <w:t>эпидокружении</w:t>
      </w:r>
      <w:proofErr w:type="spellEnd"/>
      <w:r w:rsidRPr="0008033C">
        <w:rPr>
          <w:rFonts w:ascii="Arial" w:eastAsia="Times New Roman" w:hAnsi="Arial" w:cs="Arial"/>
          <w:sz w:val="21"/>
          <w:szCs w:val="21"/>
          <w:lang w:eastAsia="ru-RU"/>
        </w:rPr>
        <w:t xml:space="preserve"> (за 3 дня до выезда), медицинский полис.</w:t>
      </w:r>
    </w:p>
    <w:p w:rsidR="0008033C" w:rsidRPr="0008033C" w:rsidRDefault="0008033C" w:rsidP="0008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18"/>
          <w:szCs w:val="18"/>
          <w:lang w:eastAsia="ru-RU"/>
        </w:rPr>
        <w:t xml:space="preserve">Для организованных групп действует формула 10+1 (руководитель </w:t>
      </w:r>
      <w:r w:rsidRPr="0008033C">
        <w:rPr>
          <w:rFonts w:ascii="Arial" w:eastAsia="Times New Roman" w:hAnsi="Arial" w:cs="Arial"/>
          <w:b/>
          <w:bCs/>
          <w:sz w:val="18"/>
          <w:u w:val="single"/>
          <w:lang w:eastAsia="ru-RU"/>
        </w:rPr>
        <w:t>работает</w:t>
      </w:r>
      <w:r w:rsidRPr="0008033C">
        <w:rPr>
          <w:rFonts w:ascii="Arial" w:eastAsia="Times New Roman" w:hAnsi="Arial" w:cs="Arial"/>
          <w:sz w:val="18"/>
          <w:szCs w:val="18"/>
          <w:lang w:eastAsia="ru-RU"/>
        </w:rPr>
        <w:t xml:space="preserve"> с детьми), возможен перерасчет стоимости путевки согласно другим условиям и на другое количество дней.</w:t>
      </w:r>
    </w:p>
    <w:p w:rsidR="0008033C" w:rsidRPr="0008033C" w:rsidRDefault="0008033C" w:rsidP="0008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33C" w:rsidRPr="0008033C" w:rsidRDefault="0008033C" w:rsidP="00C7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08033C">
        <w:rPr>
          <w:rFonts w:ascii="Arial" w:eastAsia="Times New Roman" w:hAnsi="Arial" w:cs="Arial"/>
          <w:b/>
          <w:bCs/>
          <w:sz w:val="18"/>
          <w:lang w:eastAsia="ru-RU"/>
        </w:rPr>
        <w:t>Будем рады с вами сотрудничать!</w:t>
      </w:r>
    </w:p>
    <w:p w:rsidR="0008033C" w:rsidRPr="0008033C" w:rsidRDefault="0008033C" w:rsidP="00C75A8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 xml:space="preserve">660058, Красноярск, ул. </w:t>
      </w:r>
      <w:proofErr w:type="gramStart"/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>Деповская</w:t>
      </w:r>
      <w:proofErr w:type="gramEnd"/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 xml:space="preserve">, 15 (на площади ЖД вокзала), </w:t>
      </w:r>
      <w:proofErr w:type="spellStart"/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>оф</w:t>
      </w:r>
      <w:proofErr w:type="spellEnd"/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>. 630.</w:t>
      </w:r>
    </w:p>
    <w:p w:rsidR="0008033C" w:rsidRPr="00C75A84" w:rsidRDefault="0008033C" w:rsidP="00C75A8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3C">
        <w:rPr>
          <w:rFonts w:ascii="Arial" w:eastAsia="Times New Roman" w:hAnsi="Arial" w:cs="Arial"/>
          <w:b/>
          <w:bCs/>
          <w:sz w:val="20"/>
          <w:lang w:eastAsia="ru-RU"/>
        </w:rPr>
        <w:t>Тел</w:t>
      </w:r>
      <w:r w:rsidRPr="0008033C">
        <w:rPr>
          <w:rFonts w:ascii="Arial" w:eastAsia="Times New Roman" w:hAnsi="Arial" w:cs="Arial"/>
          <w:b/>
          <w:bCs/>
          <w:sz w:val="20"/>
          <w:lang w:val="en-US" w:eastAsia="ru-RU"/>
        </w:rPr>
        <w:t>. (391) 216-04-64, 216-04-54, 288-89-60</w:t>
      </w:r>
    </w:p>
    <w:p w:rsidR="0008033C" w:rsidRPr="0008033C" w:rsidRDefault="0008033C" w:rsidP="0008033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033C">
        <w:rPr>
          <w:rFonts w:ascii="Arial" w:eastAsia="Times New Roman" w:hAnsi="Arial" w:cs="Arial"/>
          <w:b/>
          <w:bCs/>
          <w:sz w:val="20"/>
          <w:lang w:val="en-US" w:eastAsia="ru-RU"/>
        </w:rPr>
        <w:t xml:space="preserve">E-mail: </w:t>
      </w:r>
      <w:hyperlink r:id="rId4" w:history="1">
        <w:r w:rsidRPr="0008033C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zarnica@inbox.ru</w:t>
        </w:r>
      </w:hyperlink>
      <w:r w:rsidRPr="0008033C">
        <w:rPr>
          <w:rFonts w:ascii="Arial" w:eastAsia="Times New Roman" w:hAnsi="Arial" w:cs="Arial"/>
          <w:b/>
          <w:bCs/>
          <w:sz w:val="20"/>
          <w:lang w:val="en-US" w:eastAsia="ru-RU"/>
        </w:rPr>
        <w:t xml:space="preserve">, </w:t>
      </w:r>
      <w:hyperlink r:id="rId5" w:history="1">
        <w:r w:rsidRPr="0008033C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n-US" w:eastAsia="ru-RU"/>
          </w:rPr>
          <w:t>http://www.zarnica24.ru/</w:t>
        </w:r>
      </w:hyperlink>
      <w:r w:rsidRPr="0008033C">
        <w:rPr>
          <w:rFonts w:ascii="Arial" w:eastAsia="Times New Roman" w:hAnsi="Arial" w:cs="Arial"/>
          <w:b/>
          <w:bCs/>
          <w:sz w:val="20"/>
          <w:lang w:val="en-US" w:eastAsia="ru-RU"/>
        </w:rPr>
        <w:t xml:space="preserve">, </w:t>
      </w:r>
      <w:hyperlink r:id="rId6" w:history="1">
        <w:r w:rsidRPr="0008033C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n-US" w:eastAsia="ru-RU"/>
          </w:rPr>
          <w:t>http://www.</w:t>
        </w:r>
        <w:r w:rsidRPr="0008033C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зарница</w:t>
        </w:r>
        <w:r w:rsidRPr="0008033C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n-US" w:eastAsia="ru-RU"/>
          </w:rPr>
          <w:t>24.</w:t>
        </w:r>
        <w:proofErr w:type="spellStart"/>
        <w:r w:rsidRPr="0008033C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рф</w:t>
        </w:r>
        <w:proofErr w:type="spellEnd"/>
        <w:r w:rsidRPr="0008033C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n-US" w:eastAsia="ru-RU"/>
          </w:rPr>
          <w:t>/</w:t>
        </w:r>
      </w:hyperlink>
    </w:p>
    <w:p w:rsidR="00A773AF" w:rsidRPr="0008033C" w:rsidRDefault="00A773AF">
      <w:pPr>
        <w:rPr>
          <w:lang w:val="en-US"/>
        </w:rPr>
      </w:pPr>
    </w:p>
    <w:sectPr w:rsidR="00A773AF" w:rsidRPr="0008033C" w:rsidSect="00A7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33C"/>
    <w:rsid w:val="0008033C"/>
    <w:rsid w:val="006C4855"/>
    <w:rsid w:val="00A773AF"/>
    <w:rsid w:val="00C7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AF"/>
  </w:style>
  <w:style w:type="paragraph" w:styleId="1">
    <w:name w:val="heading 1"/>
    <w:basedOn w:val="a"/>
    <w:link w:val="10"/>
    <w:uiPriority w:val="9"/>
    <w:qFormat/>
    <w:rsid w:val="00080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8033C"/>
    <w:rPr>
      <w:i/>
      <w:iCs/>
    </w:rPr>
  </w:style>
  <w:style w:type="paragraph" w:styleId="a4">
    <w:name w:val="Normal (Web)"/>
    <w:basedOn w:val="a"/>
    <w:uiPriority w:val="99"/>
    <w:semiHidden/>
    <w:unhideWhenUsed/>
    <w:rsid w:val="000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33C"/>
    <w:rPr>
      <w:b/>
      <w:bCs/>
    </w:rPr>
  </w:style>
  <w:style w:type="character" w:styleId="a6">
    <w:name w:val="Hyperlink"/>
    <w:basedOn w:val="a0"/>
    <w:uiPriority w:val="99"/>
    <w:semiHidden/>
    <w:unhideWhenUsed/>
    <w:rsid w:val="00080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st.moidokumenti.ru/email/redirect/key/CB27C-3ZJZ-8267178-34288ade098ef64854fc58965120d376?tourl=http://www.%D0%B7%D0%B0%D1%80%D0%BD%D0%B8%D1%86%D0%B024.%D1%80%D1%84/" TargetMode="External"/><Relationship Id="rId5" Type="http://schemas.openxmlformats.org/officeDocument/2006/relationships/hyperlink" Target="http://west.moidokumenti.ru/email/redirect/key/CB27C-3ZJZ-8267178-34288ade098ef64854fc58965120d376?tourl=http://www.zarnica24.ru/" TargetMode="External"/><Relationship Id="rId4" Type="http://schemas.openxmlformats.org/officeDocument/2006/relationships/hyperlink" Target="mailto:zarnic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buhdalter</cp:lastModifiedBy>
  <cp:revision>3</cp:revision>
  <dcterms:created xsi:type="dcterms:W3CDTF">2016-05-30T02:23:00Z</dcterms:created>
  <dcterms:modified xsi:type="dcterms:W3CDTF">2016-05-30T03:30:00Z</dcterms:modified>
</cp:coreProperties>
</file>