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B4" w:rsidRPr="001249DA" w:rsidRDefault="003703B4" w:rsidP="003703B4">
      <w:pPr>
        <w:pStyle w:val="11"/>
      </w:pPr>
      <w:bookmarkStart w:id="0" w:name="_Toc438199156"/>
      <w:bookmarkStart w:id="1" w:name="_Toc439332790"/>
      <w:r w:rsidRPr="001249DA">
        <w:t>Общий порядок подготовки и</w:t>
      </w:r>
      <w:r>
        <w:t> </w:t>
      </w:r>
      <w:r w:rsidRPr="001249DA">
        <w:t>проведения ЕГЭ в</w:t>
      </w:r>
      <w:r>
        <w:t> </w:t>
      </w:r>
      <w:r w:rsidRPr="001249DA">
        <w:t>ППЭ</w:t>
      </w:r>
      <w:bookmarkEnd w:id="0"/>
      <w:bookmarkEnd w:id="1"/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аудиториям осуществляет РЦОИ.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списки распределения передаются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вместе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ЭМ. Распределение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осуществляется индивидуально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состояния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здоровья, особенностей психофизического развития.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аудиториям передаются руководителем ППЭ организаторам,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вывешиваются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стенде при входе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каждой аудитории,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будет проходить экзамен.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день 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технический специалист 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 </w:t>
      </w:r>
      <w:proofErr w:type="gramStart"/>
      <w:r w:rsidRPr="001249D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249DA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249DA">
        <w:rPr>
          <w:rFonts w:ascii="Times New Roman" w:hAnsi="Times New Roman" w:cs="Times New Roman"/>
          <w:sz w:val="26"/>
          <w:szCs w:val="26"/>
        </w:rPr>
        <w:t>Методическими рекомендациями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249DA">
        <w:rPr>
          <w:rFonts w:ascii="Times New Roman" w:hAnsi="Times New Roman" w:cs="Times New Roman"/>
          <w:sz w:val="26"/>
          <w:szCs w:val="26"/>
        </w:rPr>
        <w:t>организации систем видеонаблюдения при проведении государственной итоговой аттестации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249DA">
        <w:rPr>
          <w:rFonts w:ascii="Times New Roman" w:hAnsi="Times New Roman" w:cs="Times New Roman"/>
          <w:sz w:val="26"/>
          <w:szCs w:val="26"/>
        </w:rPr>
        <w:t>образовательным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режима видеозаписи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помещении штаба ППЭ начинается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момента получения руководителем ППЭ ЭМ. 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ППЭ технический специалист должен проверить работоспособность программно-аппаратных комплексов (ПАК)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аудиториях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 режим записи включен.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экзамена запрещается совершать какие-либо действия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 (за исключением случаев возникновения нештатных ситуаций).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аудиториях.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режим видеозаписи выключается после передачи всех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члену ГЭК или Перевозчику ЭМ (в зависимости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доставки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субъекте Российской Федерации).</w:t>
      </w:r>
    </w:p>
    <w:p w:rsidR="003703B4" w:rsidRPr="001249DA" w:rsidRDefault="003703B4" w:rsidP="003703B4">
      <w:pPr>
        <w:pStyle w:val="2"/>
      </w:pPr>
      <w:bookmarkStart w:id="2" w:name="_Toc439332791"/>
      <w:r w:rsidRPr="001249DA">
        <w:t>Доставка ЭМ</w:t>
      </w:r>
      <w:r>
        <w:t> </w:t>
      </w:r>
      <w:r w:rsidRPr="001249DA">
        <w:t>в ППЭ</w:t>
      </w:r>
      <w:bookmarkEnd w:id="2"/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членами ГЭК или Перевозчиком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доставки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содержится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рекомендациях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доставки экзаменационных материалов для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 программам среднего общего образования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Российской Федерации.</w:t>
      </w:r>
    </w:p>
    <w:p w:rsidR="003703B4" w:rsidRPr="001249DA" w:rsidRDefault="003703B4" w:rsidP="003703B4">
      <w:pPr>
        <w:pStyle w:val="2"/>
      </w:pPr>
      <w:bookmarkStart w:id="3" w:name="_Toc439332792"/>
      <w:r w:rsidRPr="001249DA">
        <w:t>Вход лиц, привлекаемых к</w:t>
      </w:r>
      <w:r>
        <w:t> </w:t>
      </w:r>
      <w:r w:rsidRPr="001249DA">
        <w:t>проведению ЕГЭ, и</w:t>
      </w:r>
      <w:r>
        <w:t> </w:t>
      </w:r>
      <w:r w:rsidRPr="001249DA">
        <w:t>участников ЕГЭ в</w:t>
      </w:r>
      <w:r>
        <w:t> </w:t>
      </w:r>
      <w:r w:rsidRPr="001249DA">
        <w:t>ППЭ</w:t>
      </w:r>
      <w:bookmarkEnd w:id="3"/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должны явиться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07.30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регистрацию лиц, привлекаемых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формой ППЭ-07 «Список работников ППЭ»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числа организаторов вне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аудитории.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регистрации лиц, привлекаемых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ЕГЭ, начиная с 08.00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проверяет наличие документов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привлекаемых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устанавливает соответствие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 представленным документам,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работников ППЭ руководителем ППЭ проводится замена работников 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формой ППЭ-19 «Контроль изменения состава работников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экзамена».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работников, распределенных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экзамена.</w:t>
      </w:r>
      <w:proofErr w:type="gramEnd"/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ассистенты для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должны оставить свои личные вещи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для хранения личных вещей.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стендах размещаются списки распределения участников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аудиториям (форма ППЭ–06-01 «Список участников ГИА образовательной организации» и (или) форма ППЭ-06-02 «Список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алфавиту»).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для хранения личных вещей участников ЕГЭ.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 требования Порядка,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осуществляет контроль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сдачи иных вещей (не перечисленных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п. 45 Порядка)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выделенных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организаторы 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организаторы (или 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проверяют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появлении сигнала металлоискателя организаторы предлагают участнику ЕГЭ показать предмет,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средство связи, организаторы предлагают участнику ЕГЭ сдать данное средство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сопровождающему.</w:t>
      </w:r>
      <w:bookmarkEnd w:id="4"/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участника ЕГЭ сдать запрещенное средство, вызывающее сигнал металлоискателя, организаторы вне аудитории повторно разъясняют ему, что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45 Порядка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информации. Таким образом, такой участник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ППЭ. </w:t>
      </w:r>
    </w:p>
    <w:p w:rsidR="003703B4" w:rsidRPr="001249DA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член ГЭК оставляет себе для передачи председателю ГЭК, второй отдает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3703B4" w:rsidRPr="001249DA" w:rsidRDefault="003703B4" w:rsidP="003703B4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объективным </w:t>
      </w:r>
      <w:r w:rsidRPr="001249DA">
        <w:rPr>
          <w:rFonts w:eastAsia="Calibri"/>
          <w:sz w:val="26"/>
          <w:szCs w:val="26"/>
          <w:lang w:eastAsia="en-US"/>
        </w:rPr>
        <w:t>причинам у</w:t>
      </w:r>
      <w:r>
        <w:rPr>
          <w:rFonts w:eastAsia="Calibri"/>
          <w:sz w:val="26"/>
          <w:szCs w:val="26"/>
          <w:lang w:eastAsia="en-US"/>
        </w:rPr>
        <w:t> </w:t>
      </w:r>
      <w:r w:rsidRPr="001249DA">
        <w:rPr>
          <w:rFonts w:eastAsia="Calibri"/>
          <w:sz w:val="26"/>
          <w:szCs w:val="26"/>
          <w:lang w:eastAsia="en-US"/>
        </w:rPr>
        <w:t>обучающегося документа</w:t>
      </w:r>
      <w:r w:rsidRPr="001249DA">
        <w:rPr>
          <w:sz w:val="26"/>
          <w:szCs w:val="26"/>
        </w:rPr>
        <w:t>, удостоверяющего личность, он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допускается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ППЭ после письменного подтверждения его личности сопровождающим (форма ППЭ-20 «Акт об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идентификации личности участника ГИА»).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лет, обучающегося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профессионального образования,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обучающегося, получающего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образовательных организациях,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организаторы предоставляют необходимую информацию для заполнения регистрационных полей бланков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ППЭ,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член ГЭК фиксирует данный факт для дальнейшего принятия решения.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 члена ГЭК составляет акты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Указанные акты подписываются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ЕГЭ. Акты составляются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Первые экземпляры член ГЭК оставляет себе для передачи председателю ГЭК, вторые отдает участникам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неявки всех распределенных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участников ЕГЭ более чем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часа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проведения экзамена (10.00) член ГЭК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ГЭК (заместителем председателя ГЭК) принимает решение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завершении экзамена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 ППЭ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оформлением соответствующих форм ППЭ.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Организаторы сообщают участникам ЕГЭ номера аудиторий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автоматизированным распределением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сопровождают участников экзамена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проверяют соответствие документа, удостоверяющего личность участника ЕГЭ, форме ППЭ-05-02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 участника ЕГЭ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согласно спискам автоматизированного распределения.</w:t>
      </w:r>
    </w:p>
    <w:p w:rsidR="003703B4" w:rsidRPr="001249DA" w:rsidRDefault="003703B4" w:rsidP="003703B4">
      <w:pPr>
        <w:pStyle w:val="2"/>
      </w:pPr>
      <w:bookmarkStart w:id="5" w:name="_Toc439332793"/>
      <w:r w:rsidRPr="001249DA">
        <w:t>Проведение ЕГЭ в</w:t>
      </w:r>
      <w:r>
        <w:t> </w:t>
      </w:r>
      <w:r w:rsidRPr="001249DA">
        <w:t>аудитории</w:t>
      </w:r>
      <w:r w:rsidRPr="001249DA">
        <w:rPr>
          <w:vertAlign w:val="superscript"/>
        </w:rPr>
        <w:footnoteReference w:id="4"/>
      </w:r>
      <w:bookmarkEnd w:id="5"/>
    </w:p>
    <w:p w:rsidR="003703B4" w:rsidRPr="001249DA" w:rsidRDefault="003703B4" w:rsidP="00370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аудитории присутствует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двух организаторов.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необходимости временно покинуть аудиторию следует произвести замену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организаторов вне аудитории.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местному времени организаторы принимают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 ППЭ ЭМ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Штабе ППЭ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ППЭ-14-02 «Ведомость выдачи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возврата экзаменационных материалов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аудиториям ППЭ».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аудиториях должны предупредить участников ЕГЭ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ведении видеонаблюдения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провести инструктаж участников ЕГЭ. </w:t>
      </w:r>
    </w:p>
    <w:p w:rsidR="003703B4" w:rsidRPr="001249DA" w:rsidRDefault="003703B4" w:rsidP="00370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частей. Первая часть инструктажа проводится с 9.50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времени, вторая часть инструктажа начинается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1, 13, 14).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 обеспечивать порядок 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порядком 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вне аудитории.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рабочем столе участника ЕГЭ, помимо ЭМ, могут находиться: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чернилами черного цвета;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 (при необходимости);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(по математике линейка;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физике – линейка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географии – линейка, транспортир, непрограммируемый калькулятор);</w:t>
      </w:r>
      <w:proofErr w:type="gramEnd"/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ОВЗ, детей-инвалидов, инвалидов);</w:t>
      </w:r>
    </w:p>
    <w:p w:rsidR="003703B4" w:rsidRPr="001249DA" w:rsidRDefault="003703B4" w:rsidP="003703B4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lastRenderedPageBreak/>
        <w:t>черновики со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штампом образовательной организации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базе, которой расположен ППЭ (в случае проведения ЕГЭ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иностранным языкам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включенным разделом «Говорение» черновики не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выдаются).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перемещаться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только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сопровождении одного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организаторов вне аудитории. При выходе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участники ЕГЭ оставляют ЭМ, письменные принадлежности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базе которой организован ППЭ, 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рабочем столе,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 проверяет комплектность  оставленных ЭМ.</w:t>
      </w:r>
    </w:p>
    <w:p w:rsidR="003703B4" w:rsidRPr="001249DA" w:rsidRDefault="003703B4" w:rsidP="003703B4">
      <w:pPr>
        <w:pStyle w:val="2"/>
      </w:pPr>
      <w:bookmarkStart w:id="6" w:name="_Toc439332794"/>
      <w:r w:rsidRPr="001249DA">
        <w:t>Особенности проведения ЕГЭ по</w:t>
      </w:r>
      <w:r>
        <w:t> </w:t>
      </w:r>
      <w:r w:rsidRPr="001249DA">
        <w:t>иностранным языкам</w:t>
      </w:r>
      <w:bookmarkEnd w:id="6"/>
    </w:p>
    <w:p w:rsidR="003703B4" w:rsidRPr="001249DA" w:rsidRDefault="003703B4" w:rsidP="00370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иностранным языкам включает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себя две части: письменную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устную. </w:t>
      </w:r>
    </w:p>
    <w:p w:rsidR="003703B4" w:rsidRPr="001249DA" w:rsidRDefault="003703B4" w:rsidP="00370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Письменная часть проводится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представляющимих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выполнение заданий указанной части, – 80 баллов.</w:t>
      </w:r>
    </w:p>
    <w:p w:rsidR="003703B4" w:rsidRPr="001249DA" w:rsidRDefault="003703B4" w:rsidP="00370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записанных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компакт-диск электронных КИМ, при этом устные ответы участников ЕГЭ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задания записываются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аудионосители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>.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выполнение заданий устной части участник ЕГЭ может получить 20 баллов максимально.</w:t>
      </w:r>
    </w:p>
    <w:p w:rsidR="003703B4" w:rsidRPr="001249DA" w:rsidRDefault="003703B4" w:rsidP="00370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одновременно обе части - письменную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устную. </w:t>
      </w:r>
    </w:p>
    <w:p w:rsidR="003703B4" w:rsidRPr="001249DA" w:rsidRDefault="003703B4" w:rsidP="003703B4">
      <w:pPr>
        <w:pStyle w:val="2"/>
      </w:pPr>
      <w:bookmarkStart w:id="7" w:name="_Toc439332795"/>
      <w:r w:rsidRPr="001249DA">
        <w:t>Письменная часть ЕГЭ по</w:t>
      </w:r>
      <w:r>
        <w:t> </w:t>
      </w:r>
      <w:r w:rsidRPr="001249DA">
        <w:t>иностранным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7"/>
      <w:r w:rsidRPr="001249DA">
        <w:t xml:space="preserve">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все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 записаны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настраивают средство воспроизведения аудиозаписи так, чтобы было слышно всем участникам ЕГЭ.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завершении заполнения регистрационных полей экзаменационной работы всеми участниками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настройки средств воспроизведения аудиозаписи организаторы объявляют время начала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завершения выполнения экзаменационной работы, фиксируют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доске (информационном стенде). Аудиозапись прослушивается участниками ЕГЭ дважды. Между первым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вторым воспроизведением текста – пауза, которая предусмотрена при записи. После завершения второго воспроизведения текста участники ЕГЭ приступают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выполнению экзаменационной работы, организаторы отключают средство воспроизведения аудиозаписи.</w:t>
      </w:r>
    </w:p>
    <w:p w:rsidR="003703B4" w:rsidRPr="001249DA" w:rsidRDefault="003703B4" w:rsidP="003703B4">
      <w:pPr>
        <w:pStyle w:val="2"/>
      </w:pPr>
      <w:bookmarkStart w:id="8" w:name="_Toc439332796"/>
      <w:r w:rsidRPr="001249DA">
        <w:t>Устная часть ЕГЭ по</w:t>
      </w:r>
      <w:r>
        <w:t> </w:t>
      </w:r>
      <w:r w:rsidRPr="001249DA">
        <w:t>иностранным языкам. Раздел «Говорение»</w:t>
      </w:r>
      <w:bookmarkEnd w:id="8"/>
      <w:r w:rsidRPr="001249DA">
        <w:t xml:space="preserve"> </w:t>
      </w:r>
    </w:p>
    <w:p w:rsidR="003703B4" w:rsidRPr="001249DA" w:rsidRDefault="003703B4" w:rsidP="003703B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3703B4" w:rsidRPr="001249DA" w:rsidRDefault="003703B4" w:rsidP="003703B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Участники ЕГЭ приглашаются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для получения задания устной части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последующей записи устных ответов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задания КИМ.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участник ЕГЭ подходит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средству цифровой аудиозаписи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громко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разборчиво дает устный ответ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задания КИМ, после чего прослушивает запись своего ответа, чтобы убедиться, что она воспроизведена без технических сбоев.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пункте 37 Порядка, продолжительность устного экзамена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иностранным языкам увеличивается на 30 минут.</w:t>
      </w:r>
    </w:p>
    <w:p w:rsidR="003703B4" w:rsidRPr="001249DA" w:rsidRDefault="003703B4" w:rsidP="003703B4">
      <w:pPr>
        <w:pStyle w:val="2"/>
      </w:pPr>
      <w:bookmarkStart w:id="9" w:name="_Toc439332797"/>
      <w:r w:rsidRPr="001249DA">
        <w:t>Требования к</w:t>
      </w:r>
      <w:r>
        <w:t> </w:t>
      </w:r>
      <w:r w:rsidRPr="001249DA">
        <w:t>соблюдению порядка проведения ЕГЭ в</w:t>
      </w:r>
      <w:r>
        <w:t> </w:t>
      </w:r>
      <w:r w:rsidRPr="001249DA">
        <w:t>ППЭ</w:t>
      </w:r>
      <w:bookmarkEnd w:id="9"/>
    </w:p>
    <w:p w:rsidR="003703B4" w:rsidRPr="001249DA" w:rsidRDefault="003703B4" w:rsidP="0037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 окончания экзамена) запрещается: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экзамены,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информации; 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 бумажном или электронном носителях, фотографировать или переписывать задания ЭМ;</w:t>
      </w:r>
      <w:proofErr w:type="gramEnd"/>
    </w:p>
    <w:p w:rsidR="003703B4" w:rsidRPr="001249DA" w:rsidRDefault="003703B4" w:rsidP="0037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ОВЗ, детям-инвалидам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инвалидам, техническим специалистам – иметь при себе средства связи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 бумажном или электронном носителях, фотографировать или переписывать задания ЭМ;</w:t>
      </w:r>
      <w:proofErr w:type="gramEnd"/>
    </w:p>
    <w:p w:rsidR="003703B4" w:rsidRPr="001249DA" w:rsidRDefault="003703B4" w:rsidP="0037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– оказывать содействие участникам ЕГЭ,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числе передавать им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информации;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запрещено иметь при себе средства связи, - пользоваться ими вне Штаба ППЭ.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ППЭ. Члены ГЭК составляют 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удалении лица, нарушившего Порядок,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зоне видимости камер видеонаблюдения.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удалении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 участника ЕГЭ (форма ППЭ-21 «Акт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удалении участника ГИА»), нарушившего установленный Порядок,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аудитории» соответствующую отметку.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может завершить выполнение экзаменационной работы,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покидает аудиторию. Ответственный организатор должен пригласить организатора вне аудитории, который сопроводит такого участника ЕГЭ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медицинскому работнику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пригласит члена (членов) ГЭК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 согласии участника ЕГЭ досрочно завершить экзамен заполняется форма ППЭ-22 «Акт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досрочном завершении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объективным причинам»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 кабинете членом ГЭК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медицинским работником. Ответственный организатор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ставят свою подпись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указанном акте.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аудитории» соответствующую отметку.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тот же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направляются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РЦОИ для учета при обработке экзаменационных работ. </w:t>
      </w:r>
    </w:p>
    <w:p w:rsidR="003703B4" w:rsidRPr="001249DA" w:rsidRDefault="003703B4" w:rsidP="003703B4">
      <w:pPr>
        <w:pStyle w:val="2"/>
      </w:pPr>
      <w:bookmarkStart w:id="10" w:name="_Toc439332798"/>
      <w:r w:rsidRPr="001249DA">
        <w:t>Завершение выполнения экзаменационной работы участниками ЕГЭ и</w:t>
      </w:r>
      <w:r>
        <w:t> </w:t>
      </w:r>
      <w:r w:rsidRPr="001249DA">
        <w:t>организация сбора ЭМ</w:t>
      </w:r>
      <w:bookmarkEnd w:id="10"/>
      <w:r w:rsidRPr="001249DA">
        <w:t xml:space="preserve">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окончания выполнения экзаменационной работы организаторы сообщают участникам ЕГЭ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бланки ЕГЭ.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окончании выполнения экзаменационной работы. Участники ЕГЭ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 участников ЕГЭ. Оформление соответствующих форм ППЭ, осуществление раскладки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последующей упаковки организаторами ЭМ, собранных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участников ЕГЭ, осуществляется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месте (столе), находящемся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видеонаблюдения.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ППЭ-14-02 «Ведомость выдачи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возврата экзаменационных материалов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аудиториям ППЭ».</w:t>
      </w:r>
    </w:p>
    <w:p w:rsidR="003703B4" w:rsidRPr="001249DA" w:rsidDel="00B97468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проведении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(форма ППЭ-10), который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тот же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передается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ГЭК.</w:t>
      </w:r>
    </w:p>
    <w:p w:rsidR="003703B4" w:rsidRPr="001249DA" w:rsidRDefault="003703B4" w:rsidP="003703B4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Pr="001249DA">
        <w:rPr>
          <w:sz w:val="26"/>
          <w:szCs w:val="26"/>
          <w:lang w:eastAsia="en-US"/>
        </w:rPr>
        <w:t xml:space="preserve"> и</w:t>
      </w:r>
      <w:r>
        <w:rPr>
          <w:sz w:val="26"/>
          <w:szCs w:val="26"/>
          <w:lang w:eastAsia="en-US"/>
        </w:rPr>
        <w:t> </w:t>
      </w:r>
      <w:r w:rsidRPr="001249DA">
        <w:rPr>
          <w:sz w:val="26"/>
          <w:szCs w:val="26"/>
          <w:lang w:eastAsia="en-US"/>
        </w:rPr>
        <w:t>запечатанные членом ГЭК ЭМ</w:t>
      </w:r>
      <w:r>
        <w:rPr>
          <w:sz w:val="26"/>
          <w:szCs w:val="26"/>
          <w:lang w:eastAsia="en-US"/>
        </w:rPr>
        <w:t> </w:t>
      </w:r>
      <w:r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 же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день доставляются членами ГЭК или Перевозчиком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из ППЭ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РЦОИ, за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исключением ППЭ,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которых,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решению ГЭК, проводится сканирование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в Штабе ППЭ.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таких ППЭ сразу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завершении экзамена техническим специалистом производится сканирование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в присутствии членов ГЭК, руководителя ППЭ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общественных наблюдателей (при наличии)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Штабе ППЭ. Отсканированные изображения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передаются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РЦОИ, уполномоченную организацию для последующей обработки. Бумажные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после направления отсканированных изображений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хранятся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ППЭ, затем направляются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хранение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</w:t>
      </w:r>
      <w:r w:rsidRPr="001249DA">
        <w:rPr>
          <w:sz w:val="24"/>
          <w:szCs w:val="24"/>
        </w:rPr>
        <w:t xml:space="preserve"> </w:t>
      </w:r>
      <w:r w:rsidRPr="001249DA">
        <w:rPr>
          <w:sz w:val="26"/>
          <w:szCs w:val="26"/>
        </w:rPr>
        <w:t>в</w:t>
      </w:r>
      <w:r>
        <w:rPr>
          <w:sz w:val="24"/>
          <w:szCs w:val="24"/>
        </w:rPr>
        <w:t> </w:t>
      </w:r>
      <w:r w:rsidRPr="001249DA">
        <w:rPr>
          <w:sz w:val="26"/>
          <w:szCs w:val="26"/>
        </w:rPr>
        <w:t>сроки, установленные ОИВ, МИД России, учредителями.</w:t>
      </w:r>
      <w:r w:rsidRPr="001249DA">
        <w:rPr>
          <w:sz w:val="26"/>
          <w:szCs w:val="26"/>
          <w:vertAlign w:val="superscript"/>
        </w:rPr>
        <w:footnoteReference w:id="5"/>
      </w:r>
    </w:p>
    <w:p w:rsidR="003703B4" w:rsidRPr="001249DA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использованные ЭМ, а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также использованные черновики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направляются в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места, определенные ОИВ, МИД России, учредителями для обеспечения их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хранения. </w:t>
      </w:r>
    </w:p>
    <w:p w:rsidR="003703B4" w:rsidRDefault="003703B4" w:rsidP="00370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использованные ЭМ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хранятся в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течение полугода, использованные черновики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 в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течение месяца после проведения экзамена. По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истечении указанного срока перечисленные материалы уничтожаются лицами, назначенными ОИВ, МИД России, учредителями.</w:t>
      </w:r>
    </w:p>
    <w:p w:rsidR="003703B4" w:rsidRDefault="003703B4" w:rsidP="003703B4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B061C2" w:rsidRDefault="00B061C2"/>
    <w:sectPr w:rsidR="00B061C2" w:rsidSect="00B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F0" w:rsidRDefault="007D3CF0" w:rsidP="003703B4">
      <w:pPr>
        <w:spacing w:after="0" w:line="240" w:lineRule="auto"/>
      </w:pPr>
      <w:r>
        <w:separator/>
      </w:r>
    </w:p>
  </w:endnote>
  <w:endnote w:type="continuationSeparator" w:id="0">
    <w:p w:rsidR="007D3CF0" w:rsidRDefault="007D3CF0" w:rsidP="0037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F0" w:rsidRDefault="007D3CF0" w:rsidP="003703B4">
      <w:pPr>
        <w:spacing w:after="0" w:line="240" w:lineRule="auto"/>
      </w:pPr>
      <w:r>
        <w:separator/>
      </w:r>
    </w:p>
  </w:footnote>
  <w:footnote w:type="continuationSeparator" w:id="0">
    <w:p w:rsidR="007D3CF0" w:rsidRDefault="007D3CF0" w:rsidP="003703B4">
      <w:pPr>
        <w:spacing w:after="0" w:line="240" w:lineRule="auto"/>
      </w:pPr>
      <w:r>
        <w:continuationSeparator/>
      </w:r>
    </w:p>
  </w:footnote>
  <w:footnote w:id="1">
    <w:p w:rsidR="003703B4" w:rsidRDefault="003703B4" w:rsidP="003703B4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2">
    <w:p w:rsidR="003703B4" w:rsidRPr="009A3A2B" w:rsidRDefault="003703B4" w:rsidP="003703B4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3">
    <w:p w:rsidR="003703B4" w:rsidRDefault="003703B4" w:rsidP="003703B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4">
    <w:p w:rsidR="003703B4" w:rsidRDefault="003703B4" w:rsidP="003703B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5">
    <w:p w:rsidR="003703B4" w:rsidRDefault="003703B4" w:rsidP="003703B4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3B4"/>
    <w:rsid w:val="003703B4"/>
    <w:rsid w:val="007D3CF0"/>
    <w:rsid w:val="00B0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4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3703B4"/>
    <w:pPr>
      <w:keepNext/>
      <w:keepLines/>
      <w:spacing w:before="60" w:after="120" w:line="240" w:lineRule="auto"/>
      <w:ind w:left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3703B4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3B4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3703B4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3703B4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3703B4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703B4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703B4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703B4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3703B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703B4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03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3703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3703B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3703B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03B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703B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703B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703B4"/>
  </w:style>
  <w:style w:type="paragraph" w:customStyle="1" w:styleId="14">
    <w:name w:val="Заголвки 1 уровня"/>
    <w:basedOn w:val="11"/>
    <w:link w:val="15"/>
    <w:uiPriority w:val="99"/>
    <w:rsid w:val="003703B4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3703B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70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703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3703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703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703B4"/>
    <w:rPr>
      <w:rFonts w:cs="Times New Roman"/>
      <w:vertAlign w:val="superscript"/>
    </w:rPr>
  </w:style>
  <w:style w:type="character" w:styleId="a9">
    <w:name w:val="annotation reference"/>
    <w:uiPriority w:val="99"/>
    <w:rsid w:val="003703B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37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370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70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70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70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70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3703B4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3703B4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3703B4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3703B4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3703B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3703B4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3703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3703B4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3703B4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3703B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3703B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3703B4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3703B4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37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3703B4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3703B4"/>
    <w:rPr>
      <w:b/>
      <w:bCs/>
    </w:rPr>
  </w:style>
  <w:style w:type="table" w:customStyle="1" w:styleId="21">
    <w:name w:val="Сетка таблицы2"/>
    <w:uiPriority w:val="99"/>
    <w:rsid w:val="0037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3703B4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3703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37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70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3703B4"/>
    <w:rPr>
      <w:vertAlign w:val="superscript"/>
    </w:rPr>
  </w:style>
  <w:style w:type="character" w:customStyle="1" w:styleId="af5">
    <w:name w:val="Шапка таблицы Знак"/>
    <w:link w:val="af4"/>
    <w:locked/>
    <w:rsid w:val="003703B4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37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37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3703B4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3703B4"/>
    <w:pPr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3703B4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03B4"/>
  </w:style>
  <w:style w:type="table" w:customStyle="1" w:styleId="31">
    <w:name w:val="Сетка таблицы3"/>
    <w:basedOn w:val="a1"/>
    <w:next w:val="af3"/>
    <w:uiPriority w:val="99"/>
    <w:rsid w:val="003703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7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7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3703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3703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703B4"/>
  </w:style>
  <w:style w:type="table" w:customStyle="1" w:styleId="42">
    <w:name w:val="Сетка таблицы4"/>
    <w:basedOn w:val="a1"/>
    <w:next w:val="af3"/>
    <w:uiPriority w:val="99"/>
    <w:rsid w:val="003703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37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37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3703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3703B4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3703B4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3703B4"/>
  </w:style>
  <w:style w:type="paragraph" w:styleId="aff8">
    <w:name w:val="TOC Heading"/>
    <w:basedOn w:val="11"/>
    <w:next w:val="a"/>
    <w:uiPriority w:val="39"/>
    <w:unhideWhenUsed/>
    <w:qFormat/>
    <w:rsid w:val="003703B4"/>
    <w:pPr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3703B4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3703B4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3703B4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3703B4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3703B4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3703B4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3703B4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2938</Words>
  <Characters>16747</Characters>
  <Application>Microsoft Office Word</Application>
  <DocSecurity>0</DocSecurity>
  <Lines>139</Lines>
  <Paragraphs>39</Paragraphs>
  <ScaleCrop>false</ScaleCrop>
  <Company>office 2007 rus ent: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2016-01-25T03:34:00Z</dcterms:created>
  <dcterms:modified xsi:type="dcterms:W3CDTF">2016-01-25T03:43:00Z</dcterms:modified>
</cp:coreProperties>
</file>